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5DD" w:rsidRPr="0077099A" w:rsidRDefault="00EB65DD" w:rsidP="00EB65DD">
      <w:pPr>
        <w:autoSpaceDE w:val="0"/>
        <w:autoSpaceDN w:val="0"/>
        <w:adjustRightInd w:val="0"/>
        <w:spacing w:line="600" w:lineRule="exact"/>
        <w:rPr>
          <w:rFonts w:ascii="仿宋" w:eastAsia="仿宋" w:hAnsi="仿宋" w:cs="仿宋"/>
          <w:color w:val="000000"/>
          <w:sz w:val="30"/>
          <w:szCs w:val="30"/>
        </w:rPr>
      </w:pPr>
      <w:r w:rsidRPr="0077099A">
        <w:rPr>
          <w:rFonts w:ascii="仿宋" w:eastAsia="仿宋" w:hAnsi="仿宋" w:cs="仿宋" w:hint="eastAsia"/>
          <w:color w:val="000000"/>
          <w:sz w:val="30"/>
          <w:szCs w:val="30"/>
        </w:rPr>
        <w:t>附件3：</w:t>
      </w:r>
    </w:p>
    <w:p w:rsidR="00EB65DD" w:rsidRDefault="00EB65DD" w:rsidP="00EB65DD">
      <w:pPr>
        <w:autoSpaceDE w:val="0"/>
        <w:autoSpaceDN w:val="0"/>
        <w:adjustRightInd w:val="0"/>
        <w:spacing w:line="380" w:lineRule="exact"/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r w:rsidRPr="008E0645">
        <w:rPr>
          <w:rFonts w:ascii="方正小标宋_GBK" w:eastAsia="方正小标宋_GBK" w:hAnsi="仿宋" w:hint="eastAsia"/>
          <w:bCs/>
          <w:color w:val="000000"/>
          <w:sz w:val="32"/>
          <w:szCs w:val="32"/>
        </w:rPr>
        <w:t>境外矿业投资意向征询表</w:t>
      </w:r>
      <w:r w:rsidRPr="008E0645">
        <w:rPr>
          <w:rFonts w:ascii="仿宋" w:eastAsia="仿宋" w:hAnsi="仿宋" w:hint="eastAsia"/>
          <w:bCs/>
          <w:color w:val="000000"/>
          <w:sz w:val="32"/>
          <w:szCs w:val="32"/>
        </w:rPr>
        <w:t>（仅限企业填写）</w:t>
      </w:r>
    </w:p>
    <w:p w:rsidR="00EB65DD" w:rsidRPr="008E0645" w:rsidRDefault="00EB65DD" w:rsidP="00EB65DD">
      <w:pPr>
        <w:autoSpaceDE w:val="0"/>
        <w:autoSpaceDN w:val="0"/>
        <w:adjustRightInd w:val="0"/>
        <w:spacing w:line="380" w:lineRule="exact"/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</w:p>
    <w:p w:rsidR="00EB65DD" w:rsidRPr="00EB65DD" w:rsidRDefault="00EB65DD" w:rsidP="00EB65DD">
      <w:pPr>
        <w:tabs>
          <w:tab w:val="left" w:pos="4680"/>
        </w:tabs>
        <w:snapToGrid w:val="0"/>
        <w:spacing w:line="380" w:lineRule="exact"/>
        <w:rPr>
          <w:rFonts w:ascii="仿宋_GB2312" w:eastAsia="仿宋_GB2312"/>
          <w:sz w:val="28"/>
          <w:szCs w:val="28"/>
        </w:rPr>
      </w:pPr>
      <w:r w:rsidRPr="00EB65DD">
        <w:rPr>
          <w:rFonts w:ascii="仿宋_GB2312" w:eastAsia="仿宋_GB2312" w:hAnsi="宋体" w:hint="eastAsia"/>
          <w:sz w:val="28"/>
          <w:szCs w:val="28"/>
        </w:rPr>
        <w:t>各常务理事、主席团单位：</w:t>
      </w:r>
    </w:p>
    <w:p w:rsidR="00EB65DD" w:rsidRPr="00EB65DD" w:rsidRDefault="00EB65DD" w:rsidP="00EB65DD">
      <w:pPr>
        <w:tabs>
          <w:tab w:val="left" w:pos="4680"/>
        </w:tabs>
        <w:snapToGrid w:val="0"/>
        <w:spacing w:line="3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EB65DD">
        <w:rPr>
          <w:rFonts w:ascii="仿宋_GB2312" w:eastAsia="仿宋_GB2312" w:hAnsi="宋体" w:hint="eastAsia"/>
          <w:sz w:val="28"/>
          <w:szCs w:val="28"/>
        </w:rPr>
        <w:t>当前全球矿业出现下行震荡，国际矿业资本市场严重失血，对中国矿业来说，出现了收购、并购的历史机遇期。在此背景下，中国</w:t>
      </w:r>
      <w:proofErr w:type="gramStart"/>
      <w:r w:rsidRPr="00EB65DD">
        <w:rPr>
          <w:rFonts w:ascii="仿宋_GB2312" w:eastAsia="仿宋_GB2312" w:hAnsi="宋体" w:hint="eastAsia"/>
          <w:sz w:val="28"/>
          <w:szCs w:val="28"/>
        </w:rPr>
        <w:t>矿联系统总结</w:t>
      </w:r>
      <w:proofErr w:type="gramEnd"/>
      <w:r w:rsidRPr="00EB65DD">
        <w:rPr>
          <w:rFonts w:ascii="仿宋_GB2312" w:eastAsia="仿宋_GB2312" w:hAnsi="宋体" w:hint="eastAsia"/>
          <w:sz w:val="28"/>
          <w:szCs w:val="28"/>
        </w:rPr>
        <w:t>了“十一五”走出去的经验，提出了勘查单位、民营企业、矿业大企、金融机构协作走向海外的新战略和策略；并通过一年半的努力，与一些矿产国的政府矿业部门、矿业组织、国内外金融机构、企业进行了广泛联络，拓宽了走出去的项目信息和金融支持渠道，具备了为会员单位提供一对一的优质项目对接服务的条件。</w:t>
      </w:r>
    </w:p>
    <w:p w:rsidR="00EB65DD" w:rsidRPr="00EB65DD" w:rsidRDefault="00EB65DD" w:rsidP="00EB65DD">
      <w:pPr>
        <w:tabs>
          <w:tab w:val="left" w:pos="4680"/>
        </w:tabs>
        <w:snapToGrid w:val="0"/>
        <w:spacing w:line="3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65DD">
        <w:rPr>
          <w:rFonts w:ascii="仿宋_GB2312" w:eastAsia="仿宋_GB2312" w:hAnsi="宋体" w:hint="eastAsia"/>
          <w:sz w:val="28"/>
          <w:szCs w:val="28"/>
        </w:rPr>
        <w:t>同时，鉴于境外的矿业上市公司（包括初级勘查公司）的矿业资产严重缩水，我会认为，在中矿联会员单位中建立境外矿业并购基金的时机已成熟；此举能降低企业的风险，实现规模化经营，并能快速高效地收购到国外优质矿业资产。</w:t>
      </w:r>
    </w:p>
    <w:p w:rsidR="00EB65DD" w:rsidRPr="00EB65DD" w:rsidRDefault="00EB65DD" w:rsidP="00EB65DD">
      <w:pPr>
        <w:tabs>
          <w:tab w:val="left" w:pos="4680"/>
        </w:tabs>
        <w:snapToGrid w:val="0"/>
        <w:spacing w:line="3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65DD">
        <w:rPr>
          <w:rFonts w:ascii="仿宋_GB2312" w:eastAsia="仿宋_GB2312" w:hAnsi="宋体" w:hint="eastAsia"/>
          <w:sz w:val="28"/>
          <w:szCs w:val="28"/>
        </w:rPr>
        <w:t>特就此征询各单位投资意向，以便提供更有针对性的服务。</w:t>
      </w:r>
    </w:p>
    <w:p w:rsidR="00AC285C" w:rsidRPr="00EB65DD" w:rsidRDefault="00EB65DD" w:rsidP="00EB65DD">
      <w:pPr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EB65DD">
        <w:rPr>
          <w:rFonts w:ascii="仿宋_GB2312" w:eastAsia="仿宋_GB2312" w:hAnsi="宋体" w:hint="eastAsia"/>
          <w:sz w:val="28"/>
          <w:szCs w:val="28"/>
        </w:rPr>
        <w:t>请认真填写，并将该表在6月20日前反馈我会</w:t>
      </w:r>
    </w:p>
    <w:tbl>
      <w:tblPr>
        <w:tblpPr w:leftFromText="180" w:rightFromText="180" w:vertAnchor="text" w:horzAnchor="margin" w:tblpY="2"/>
        <w:tblW w:w="8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610"/>
        <w:gridCol w:w="2738"/>
        <w:gridCol w:w="1509"/>
        <w:gridCol w:w="756"/>
        <w:gridCol w:w="2266"/>
      </w:tblGrid>
      <w:tr w:rsidR="00EB65DD" w:rsidRPr="008E0645" w:rsidTr="00731CE4">
        <w:trPr>
          <w:trHeight w:val="431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是否有境外投资的意向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是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</w:tc>
      </w:tr>
      <w:tr w:rsidR="00EB65DD" w:rsidRPr="008E0645" w:rsidTr="00731CE4">
        <w:trPr>
          <w:trHeight w:val="507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意向投资的国家和地区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65DD" w:rsidRPr="008E0645" w:rsidTr="00731CE4">
        <w:trPr>
          <w:trHeight w:val="507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意向投资的矿种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65DD" w:rsidRPr="008E0645" w:rsidTr="00731CE4">
        <w:trPr>
          <w:trHeight w:val="507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意向参与开发的项目规模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 xml:space="preserve">________________________________ </w:t>
            </w:r>
          </w:p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int="eastAsia"/>
              </w:rPr>
              <w:t>（范例：“储量在50吨以上的黄金项目”）</w:t>
            </w:r>
          </w:p>
        </w:tc>
      </w:tr>
      <w:tr w:rsidR="00EB65DD" w:rsidRPr="008E0645" w:rsidTr="00731CE4">
        <w:trPr>
          <w:trHeight w:val="507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意向投资阶段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 xml:space="preserve"> ________________________________ </w:t>
            </w:r>
            <w:r w:rsidRPr="007C7674">
              <w:rPr>
                <w:rFonts w:ascii="仿宋_GB2312" w:eastAsia="仿宋_GB2312" w:hAnsi="宋体" w:hint="eastAsia"/>
              </w:rPr>
              <w:t>(参考：风险勘查/勘探/开发/生产)</w:t>
            </w:r>
          </w:p>
        </w:tc>
      </w:tr>
      <w:tr w:rsidR="00EB65DD" w:rsidRPr="008E0645" w:rsidTr="00731CE4">
        <w:trPr>
          <w:trHeight w:val="507"/>
        </w:trPr>
        <w:tc>
          <w:tcPr>
            <w:tcW w:w="4348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参与建立境外矿业并购基金的意愿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有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无</w:t>
            </w:r>
          </w:p>
        </w:tc>
      </w:tr>
      <w:tr w:rsidR="00EB65DD" w:rsidRPr="008E0645" w:rsidTr="00731CE4">
        <w:trPr>
          <w:trHeight w:val="431"/>
        </w:trPr>
        <w:tc>
          <w:tcPr>
            <w:tcW w:w="161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726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65DD" w:rsidRPr="008E0645" w:rsidTr="00731CE4">
        <w:trPr>
          <w:trHeight w:val="496"/>
        </w:trPr>
        <w:tc>
          <w:tcPr>
            <w:tcW w:w="1610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738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部门及职务</w:t>
            </w:r>
          </w:p>
        </w:tc>
        <w:tc>
          <w:tcPr>
            <w:tcW w:w="3022" w:type="dxa"/>
            <w:gridSpan w:val="2"/>
            <w:vAlign w:val="center"/>
          </w:tcPr>
          <w:p w:rsidR="00EB65DD" w:rsidRPr="007C7674" w:rsidRDefault="00EB65DD" w:rsidP="00731CE4">
            <w:pPr>
              <w:spacing w:line="280" w:lineRule="exact"/>
              <w:ind w:leftChars="-51" w:left="-21" w:hangingChars="36" w:hanging="86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65DD" w:rsidRPr="008E0645" w:rsidTr="00731CE4">
        <w:trPr>
          <w:trHeight w:val="431"/>
        </w:trPr>
        <w:tc>
          <w:tcPr>
            <w:tcW w:w="1610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2738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传真</w:t>
            </w:r>
          </w:p>
        </w:tc>
        <w:tc>
          <w:tcPr>
            <w:tcW w:w="3022" w:type="dxa"/>
            <w:gridSpan w:val="2"/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65DD" w:rsidRPr="008E0645" w:rsidTr="00731CE4">
        <w:trPr>
          <w:trHeight w:val="431"/>
        </w:trPr>
        <w:tc>
          <w:tcPr>
            <w:tcW w:w="1610" w:type="dxa"/>
            <w:tcBorders>
              <w:bottom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手机</w:t>
            </w:r>
          </w:p>
        </w:tc>
        <w:tc>
          <w:tcPr>
            <w:tcW w:w="2738" w:type="dxa"/>
            <w:tcBorders>
              <w:bottom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7C7674">
              <w:rPr>
                <w:rFonts w:ascii="仿宋_GB2312" w:eastAsia="仿宋_GB2312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3022" w:type="dxa"/>
            <w:gridSpan w:val="2"/>
            <w:tcBorders>
              <w:bottom w:val="single" w:sz="4" w:space="0" w:color="auto"/>
            </w:tcBorders>
            <w:vAlign w:val="center"/>
          </w:tcPr>
          <w:p w:rsidR="00EB65DD" w:rsidRPr="007C7674" w:rsidRDefault="00EB65DD" w:rsidP="00731CE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EB65DD" w:rsidRPr="008E0645" w:rsidRDefault="00EB65DD" w:rsidP="00EB65DD">
      <w:pPr>
        <w:snapToGrid w:val="0"/>
        <w:spacing w:line="280" w:lineRule="exact"/>
        <w:rPr>
          <w:rFonts w:ascii="仿宋_GB2312" w:eastAsia="仿宋_GB2312"/>
          <w:color w:val="333333"/>
          <w:sz w:val="24"/>
          <w:szCs w:val="24"/>
        </w:rPr>
      </w:pPr>
      <w:r w:rsidRPr="008E0645">
        <w:rPr>
          <w:rFonts w:ascii="仿宋_GB2312" w:eastAsia="仿宋_GB2312" w:hAnsi="宋体" w:hint="eastAsia"/>
          <w:sz w:val="24"/>
          <w:szCs w:val="24"/>
        </w:rPr>
        <w:t xml:space="preserve">若对该表有任何疑问，请联系以下人员： </w:t>
      </w:r>
    </w:p>
    <w:p w:rsidR="00EB65DD" w:rsidRPr="007C7674" w:rsidRDefault="00EB65DD" w:rsidP="00EB65DD">
      <w:pPr>
        <w:snapToGrid w:val="0"/>
        <w:spacing w:line="280" w:lineRule="exact"/>
        <w:rPr>
          <w:rFonts w:ascii="仿宋_GB2312" w:eastAsia="仿宋_GB2312"/>
          <w:sz w:val="24"/>
          <w:szCs w:val="24"/>
        </w:rPr>
      </w:pPr>
      <w:r w:rsidRPr="007C7674">
        <w:rPr>
          <w:rFonts w:ascii="仿宋_GB2312" w:eastAsia="仿宋_GB2312" w:hAnsi="宋体" w:hint="eastAsia"/>
          <w:sz w:val="24"/>
          <w:szCs w:val="24"/>
        </w:rPr>
        <w:t>联系人：中国矿业联合会国际与地矿金融项目部 常兴国</w:t>
      </w:r>
    </w:p>
    <w:p w:rsidR="00EB65DD" w:rsidRPr="007C7674" w:rsidRDefault="00EB65DD" w:rsidP="00EB65DD">
      <w:pPr>
        <w:snapToGrid w:val="0"/>
        <w:spacing w:line="280" w:lineRule="exact"/>
        <w:rPr>
          <w:rFonts w:ascii="仿宋_GB2312" w:eastAsia="仿宋_GB2312" w:hAnsi="宋体"/>
          <w:sz w:val="24"/>
          <w:szCs w:val="24"/>
        </w:rPr>
      </w:pPr>
      <w:r w:rsidRPr="007C7674">
        <w:rPr>
          <w:rFonts w:ascii="仿宋_GB2312" w:eastAsia="仿宋_GB2312" w:hAnsi="宋体" w:hint="eastAsia"/>
          <w:sz w:val="24"/>
          <w:szCs w:val="24"/>
        </w:rPr>
        <w:t>电  话：010-66557694/18911908039     传   真: 010-66557672</w:t>
      </w:r>
    </w:p>
    <w:p w:rsidR="00EB65DD" w:rsidRPr="007C7674" w:rsidRDefault="00EB65DD" w:rsidP="00EB65DD">
      <w:pPr>
        <w:snapToGrid w:val="0"/>
        <w:spacing w:line="280" w:lineRule="exact"/>
        <w:rPr>
          <w:rFonts w:ascii="仿宋_GB2312" w:eastAsia="仿宋_GB2312"/>
        </w:rPr>
      </w:pPr>
      <w:r w:rsidRPr="007C7674">
        <w:rPr>
          <w:rFonts w:ascii="仿宋_GB2312" w:eastAsia="仿宋_GB2312" w:hAnsi="宋体" w:hint="eastAsia"/>
          <w:sz w:val="24"/>
          <w:szCs w:val="24"/>
        </w:rPr>
        <w:t>E-mail: cxg</w:t>
      </w:r>
      <w:hyperlink r:id="rId4" w:history="1">
        <w:r w:rsidRPr="007C7674">
          <w:rPr>
            <w:rFonts w:ascii="仿宋_GB2312" w:eastAsia="仿宋_GB2312" w:hAnsi="宋体" w:hint="eastAsia"/>
            <w:sz w:val="24"/>
            <w:szCs w:val="24"/>
          </w:rPr>
          <w:t>@chinamining.org</w:t>
        </w:r>
      </w:hyperlink>
    </w:p>
    <w:p w:rsidR="00EB65DD" w:rsidRDefault="00EB65DD" w:rsidP="00EB65DD"/>
    <w:sectPr w:rsidR="00EB65DD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5DD"/>
    <w:rsid w:val="00010794"/>
    <w:rsid w:val="004D278F"/>
    <w:rsid w:val="0052480B"/>
    <w:rsid w:val="007B0937"/>
    <w:rsid w:val="0088410D"/>
    <w:rsid w:val="00A53425"/>
    <w:rsid w:val="00AF2202"/>
    <w:rsid w:val="00B52644"/>
    <w:rsid w:val="00E72F6D"/>
    <w:rsid w:val="00EB6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5D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j@chinamining.or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2013-05-30T08:39:00Z</dcterms:created>
  <dcterms:modified xsi:type="dcterms:W3CDTF">2013-05-30T08:42:00Z</dcterms:modified>
</cp:coreProperties>
</file>